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FB4A2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</w:rPr>
        <w:t>20</w:t>
      </w:r>
      <w:r w:rsidRPr="000426E4">
        <w:rPr>
          <w:rFonts w:ascii="Times New Roman" w:hAnsi="Times New Roman" w:cs="Times New Roman"/>
          <w:b/>
          <w:lang w:val="kk-KZ"/>
        </w:rPr>
        <w:t>22</w:t>
      </w:r>
      <w:r w:rsidRPr="000426E4">
        <w:rPr>
          <w:rFonts w:ascii="Times New Roman" w:hAnsi="Times New Roman" w:cs="Times New Roman"/>
          <w:b/>
        </w:rPr>
        <w:t>-20</w:t>
      </w:r>
      <w:r w:rsidRPr="000426E4">
        <w:rPr>
          <w:rFonts w:ascii="Times New Roman" w:hAnsi="Times New Roman" w:cs="Times New Roman"/>
          <w:b/>
          <w:lang w:val="kk-KZ"/>
        </w:rPr>
        <w:t>23</w:t>
      </w:r>
      <w:r w:rsidRPr="000426E4">
        <w:rPr>
          <w:rFonts w:ascii="Times New Roman" w:hAnsi="Times New Roman" w:cs="Times New Roman"/>
          <w:b/>
        </w:rPr>
        <w:t xml:space="preserve">   </w:t>
      </w:r>
      <w:r w:rsidRPr="000426E4">
        <w:rPr>
          <w:rFonts w:ascii="Times New Roman" w:hAnsi="Times New Roman" w:cs="Times New Roman"/>
          <w:b/>
          <w:lang w:val="kk-KZ"/>
        </w:rPr>
        <w:t>оқу жылындағы</w:t>
      </w:r>
    </w:p>
    <w:p w14:paraId="5BD17BB3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 xml:space="preserve"> Баланың жеке даму картасы</w:t>
      </w:r>
    </w:p>
    <w:p w14:paraId="0E835B7F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 xml:space="preserve">Баланың жасы   5   Тобы:     МАД «Ә»              </w:t>
      </w:r>
    </w:p>
    <w:p w14:paraId="6059C5F7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 xml:space="preserve">     Күні </w:t>
      </w:r>
      <w:r w:rsidRPr="000426E4">
        <w:rPr>
          <w:rFonts w:ascii="Times New Roman" w:hAnsi="Times New Roman" w:cs="Times New Roman"/>
          <w:b/>
          <w:bCs/>
          <w:lang w:val="kk-KZ"/>
        </w:rPr>
        <w:t>: 1-10 қыркүйек, _10-20 қаңтар,  15-25 мамыр</w:t>
      </w:r>
    </w:p>
    <w:p w14:paraId="6F0C82B9" w14:textId="77777777" w:rsidR="001A1F04" w:rsidRPr="000426E4" w:rsidRDefault="001A1F04" w:rsidP="001A1F04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14:paraId="4DFFE5EC" w14:textId="77777777" w:rsidR="001A1F04" w:rsidRPr="000426E4" w:rsidRDefault="001A1F04" w:rsidP="001A1F04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14:paraId="6D246C2B" w14:textId="77777777" w:rsidR="001A1F04" w:rsidRPr="000426E4" w:rsidRDefault="001A1F04" w:rsidP="001A1F04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14:paraId="29569ADE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7A800A31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14:paraId="1D13E7F3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1FB6095B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2591A4C1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5F6A3888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0907B0FF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071DD638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1EAFE2EF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>2022-2023   оқу жылындағы Баланың жеке даму картасы</w:t>
      </w:r>
    </w:p>
    <w:p w14:paraId="5CA1B454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 xml:space="preserve">Баланың аты-жөні:  Аскербай Райымбек Женісұлы          Баланың жасы   5    Тобы:   МАД «Ә»                Күні </w:t>
      </w:r>
      <w:r w:rsidRPr="000426E4">
        <w:rPr>
          <w:rFonts w:ascii="Times New Roman" w:hAnsi="Times New Roman" w:cs="Times New Roman"/>
          <w:b/>
          <w:bCs/>
          <w:lang w:val="kk-KZ"/>
        </w:rPr>
        <w:t>: 1-10 қыркүйек, _10-20 қаңтар,  15-25 мамыр</w:t>
      </w:r>
      <w:r w:rsidRPr="000426E4">
        <w:rPr>
          <w:rFonts w:ascii="Times New Roman" w:hAnsi="Times New Roman" w:cs="Times New Roman"/>
          <w:b/>
          <w:lang w:val="kk-KZ"/>
        </w:rPr>
        <w:t xml:space="preserve">                   </w:t>
      </w:r>
    </w:p>
    <w:p w14:paraId="428FDB9F" w14:textId="77777777" w:rsidR="001A1F04" w:rsidRPr="000426E4" w:rsidRDefault="001A1F04" w:rsidP="001A1F04">
      <w:pPr>
        <w:spacing w:after="0"/>
        <w:rPr>
          <w:rFonts w:ascii="Times New Roman" w:hAnsi="Times New Roman" w:cs="Times New Roman"/>
          <w:lang w:val="kk-KZ"/>
        </w:rPr>
      </w:pPr>
      <w:r w:rsidRPr="000426E4"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73"/>
        <w:gridCol w:w="2580"/>
        <w:gridCol w:w="780"/>
        <w:gridCol w:w="3217"/>
        <w:gridCol w:w="2206"/>
      </w:tblGrid>
      <w:tr w:rsidR="001A1F04" w:rsidRPr="000426E4" w14:paraId="2E6D7203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4C3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96B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0BCEDD0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E4C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7C0FBB2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841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63B5338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EBC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1A1F04" w:rsidRPr="000426E4" w14:paraId="656404C3" w14:textId="77777777" w:rsidTr="001A1F04">
        <w:trPr>
          <w:trHeight w:val="3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9776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507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29A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1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Секірудің әртүрлі түрлерін орындау, тепе-теңдікті сақтай отырып өзгермелі жағдайлардағы секірулер </w:t>
            </w:r>
          </w:p>
          <w:p w14:paraId="6C0D120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52A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1A1F04" w:rsidRPr="00C850AE" w14:paraId="0B6EF949" w14:textId="77777777" w:rsidTr="001A1F04">
        <w:trPr>
          <w:trHeight w:val="5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ACF8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70C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</w:rPr>
              <w:t xml:space="preserve"> </w:t>
            </w:r>
            <w:r w:rsidRPr="000426E4">
              <w:rPr>
                <w:rFonts w:ascii="Times New Roman" w:hAnsi="Times New Roman" w:cs="Times New Roman"/>
                <w:i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1F9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E49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2A4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1A1F04" w:rsidRPr="00C850AE" w14:paraId="447D13D5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E3E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24BAF742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647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DEC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33B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A89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1A1F04" w:rsidRPr="00C850AE" w14:paraId="0CA856D1" w14:textId="77777777" w:rsidTr="001A1F04">
        <w:trPr>
          <w:trHeight w:val="8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9DD6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lastRenderedPageBreak/>
              <w:t>Шығармашыл ық дағдыларыны ң, зерттеу ісәрекетінің дамуы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CAD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B1D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1C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E99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1A1F04" w:rsidRPr="00C850AE" w14:paraId="586DBE2B" w14:textId="77777777" w:rsidTr="001A1F04">
        <w:trPr>
          <w:trHeight w:val="4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3C0F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E4C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A7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16F850B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54A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628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1A1F04" w:rsidRPr="00C850AE" w14:paraId="00C5002B" w14:textId="77777777" w:rsidTr="001A1F04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B65" w14:textId="4E997FA2" w:rsidR="001A1F04" w:rsidRPr="000426E4" w:rsidRDefault="001A1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A130716" wp14:editId="4756236A">
                  <wp:extent cx="4362450" cy="1676400"/>
                  <wp:effectExtent l="0" t="0" r="0" b="0"/>
                  <wp:docPr id="14" name="Диаграмм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180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Ескерту:</w:t>
            </w:r>
          </w:p>
          <w:p w14:paraId="1E081F6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38A8A27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Қорытынды мониторинг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26E4">
              <w:rPr>
                <w:rFonts w:ascii="Times New Roman" w:hAnsi="Times New Roman" w:cs="Times New Roman"/>
                <w:lang w:val="kk-KZ"/>
              </w:rPr>
              <w:t>– сарғыш түспен</w:t>
            </w:r>
          </w:p>
          <w:p w14:paraId="386E3C2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Дағдыларды меңгеру деңгейлері:</w:t>
            </w:r>
          </w:p>
          <w:p w14:paraId="7806541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25D60CB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1FB1BDA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20A41EF4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53444C5C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7E3242F7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694008A5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58989927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</w:rPr>
        <w:t>20</w:t>
      </w:r>
      <w:r w:rsidRPr="000426E4">
        <w:rPr>
          <w:rFonts w:ascii="Times New Roman" w:hAnsi="Times New Roman" w:cs="Times New Roman"/>
          <w:b/>
          <w:lang w:val="kk-KZ"/>
        </w:rPr>
        <w:t>22</w:t>
      </w:r>
      <w:r w:rsidRPr="000426E4">
        <w:rPr>
          <w:rFonts w:ascii="Times New Roman" w:hAnsi="Times New Roman" w:cs="Times New Roman"/>
          <w:b/>
        </w:rPr>
        <w:t>-20</w:t>
      </w:r>
      <w:r w:rsidRPr="000426E4">
        <w:rPr>
          <w:rFonts w:ascii="Times New Roman" w:hAnsi="Times New Roman" w:cs="Times New Roman"/>
          <w:b/>
          <w:lang w:val="kk-KZ"/>
        </w:rPr>
        <w:t>23</w:t>
      </w:r>
      <w:r w:rsidRPr="000426E4">
        <w:rPr>
          <w:rFonts w:ascii="Times New Roman" w:hAnsi="Times New Roman" w:cs="Times New Roman"/>
          <w:b/>
        </w:rPr>
        <w:t xml:space="preserve">   </w:t>
      </w:r>
      <w:r w:rsidRPr="000426E4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14:paraId="713846A1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 xml:space="preserve">Баланың аты-жөні: Сарсенғали Аружан Максимқызы      Баланың жасы   5    Тобы:   МАД «Ә»                Күні </w:t>
      </w:r>
      <w:r w:rsidRPr="000426E4">
        <w:rPr>
          <w:rFonts w:ascii="Times New Roman" w:hAnsi="Times New Roman" w:cs="Times New Roman"/>
          <w:b/>
          <w:bCs/>
          <w:lang w:val="kk-KZ"/>
        </w:rPr>
        <w:t>: 1-10 қыркүйек, _10-20 қаңтар,  15-25 мамыр</w:t>
      </w:r>
      <w:r w:rsidRPr="000426E4">
        <w:rPr>
          <w:rFonts w:ascii="Times New Roman" w:hAnsi="Times New Roman" w:cs="Times New Roman"/>
          <w:b/>
          <w:lang w:val="kk-KZ"/>
        </w:rPr>
        <w:t xml:space="preserve">                   </w:t>
      </w:r>
    </w:p>
    <w:p w14:paraId="16FA8A0C" w14:textId="77777777" w:rsidR="001A1F04" w:rsidRPr="000426E4" w:rsidRDefault="001A1F04" w:rsidP="001A1F04">
      <w:pPr>
        <w:spacing w:after="0"/>
        <w:rPr>
          <w:rFonts w:ascii="Times New Roman" w:hAnsi="Times New Roman" w:cs="Times New Roman"/>
          <w:lang w:val="kk-KZ"/>
        </w:rPr>
      </w:pPr>
      <w:r w:rsidRPr="000426E4"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73"/>
        <w:gridCol w:w="2580"/>
        <w:gridCol w:w="780"/>
        <w:gridCol w:w="3217"/>
        <w:gridCol w:w="2206"/>
      </w:tblGrid>
      <w:tr w:rsidR="001A1F04" w:rsidRPr="000426E4" w14:paraId="23AB796D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B61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D8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123A4A6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2B8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0F46AE0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80D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0D4F5FD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F3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1A1F04" w:rsidRPr="000426E4" w14:paraId="5C703244" w14:textId="77777777" w:rsidTr="001A1F04">
        <w:trPr>
          <w:trHeight w:val="3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1288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Физикалық қасиеттері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AD4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FCF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15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Секірудің әртүрлі түрлерін орындау, тепе-теңдікті сақтай отырып өзгермелі жағдайлардағы секірулер </w:t>
            </w:r>
          </w:p>
          <w:p w14:paraId="27B00CF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7A0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1A1F04" w:rsidRPr="00C850AE" w14:paraId="5EBC6CEE" w14:textId="77777777" w:rsidTr="001A1F04">
        <w:trPr>
          <w:trHeight w:val="5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49F8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A52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</w:rPr>
              <w:t xml:space="preserve"> </w:t>
            </w:r>
            <w:r w:rsidRPr="000426E4">
              <w:rPr>
                <w:rFonts w:ascii="Times New Roman" w:hAnsi="Times New Roman" w:cs="Times New Roman"/>
                <w:i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B9B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44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BCB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1A1F04" w:rsidRPr="00C850AE" w14:paraId="59431A3E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5FE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41D791D1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D22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B44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0C6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059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1A1F04" w:rsidRPr="00C850AE" w14:paraId="6E2CF6F6" w14:textId="77777777" w:rsidTr="001A1F04">
        <w:trPr>
          <w:trHeight w:val="8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92B0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65C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005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595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AC6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1A1F04" w:rsidRPr="00C850AE" w14:paraId="614D9FC9" w14:textId="77777777" w:rsidTr="001A1F04">
        <w:trPr>
          <w:trHeight w:val="4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3700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9C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0E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27A32CD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FDD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F07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1A1F04" w:rsidRPr="00C850AE" w14:paraId="79C1E73E" w14:textId="77777777" w:rsidTr="001A1F04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BA95" w14:textId="2BFD60DF" w:rsidR="001A1F04" w:rsidRPr="000426E4" w:rsidRDefault="001A1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703B4B9" wp14:editId="1F70230D">
                  <wp:extent cx="4362450" cy="1676400"/>
                  <wp:effectExtent l="0" t="0" r="0" b="0"/>
                  <wp:docPr id="13" name="Диаграмм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DAC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Ескерту:</w:t>
            </w:r>
          </w:p>
          <w:p w14:paraId="217F708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310D535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Қорытынды мониторинг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26E4">
              <w:rPr>
                <w:rFonts w:ascii="Times New Roman" w:hAnsi="Times New Roman" w:cs="Times New Roman"/>
                <w:lang w:val="kk-KZ"/>
              </w:rPr>
              <w:t>– сарғыш түспен</w:t>
            </w:r>
          </w:p>
          <w:p w14:paraId="67424DE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Дағдыларды меңгеру деңгейлері:</w:t>
            </w:r>
          </w:p>
          <w:p w14:paraId="75B44E7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2133357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449741B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1ED131D5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5A71790A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4E3D6B78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</w:rPr>
        <w:t>20</w:t>
      </w:r>
      <w:r w:rsidRPr="000426E4">
        <w:rPr>
          <w:rFonts w:ascii="Times New Roman" w:hAnsi="Times New Roman" w:cs="Times New Roman"/>
          <w:b/>
          <w:lang w:val="kk-KZ"/>
        </w:rPr>
        <w:t>22</w:t>
      </w:r>
      <w:r w:rsidRPr="000426E4">
        <w:rPr>
          <w:rFonts w:ascii="Times New Roman" w:hAnsi="Times New Roman" w:cs="Times New Roman"/>
          <w:b/>
        </w:rPr>
        <w:t>-20</w:t>
      </w:r>
      <w:r w:rsidRPr="000426E4">
        <w:rPr>
          <w:rFonts w:ascii="Times New Roman" w:hAnsi="Times New Roman" w:cs="Times New Roman"/>
          <w:b/>
          <w:lang w:val="kk-KZ"/>
        </w:rPr>
        <w:t>23</w:t>
      </w:r>
      <w:r w:rsidRPr="000426E4">
        <w:rPr>
          <w:rFonts w:ascii="Times New Roman" w:hAnsi="Times New Roman" w:cs="Times New Roman"/>
          <w:b/>
        </w:rPr>
        <w:t xml:space="preserve">   </w:t>
      </w:r>
      <w:r w:rsidRPr="000426E4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14:paraId="2550B795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>Баланың аты-жөні:</w:t>
      </w:r>
      <w:r w:rsidRPr="000426E4">
        <w:rPr>
          <w:rFonts w:ascii="Times New Roman" w:eastAsia="Times New Roman" w:hAnsi="Times New Roman" w:cs="Times New Roman"/>
          <w:lang w:val="kk-KZ"/>
        </w:rPr>
        <w:t xml:space="preserve">Ислям Аружан Ақжігітқызы </w:t>
      </w:r>
      <w:r w:rsidRPr="000426E4">
        <w:rPr>
          <w:rFonts w:ascii="Times New Roman" w:hAnsi="Times New Roman" w:cs="Times New Roman"/>
          <w:b/>
          <w:lang w:val="kk-KZ"/>
        </w:rPr>
        <w:t xml:space="preserve">        Баланың жасы   5    Тобы:   МАД «Ә»                Күні </w:t>
      </w:r>
      <w:r w:rsidRPr="000426E4">
        <w:rPr>
          <w:rFonts w:ascii="Times New Roman" w:hAnsi="Times New Roman" w:cs="Times New Roman"/>
          <w:b/>
          <w:bCs/>
          <w:lang w:val="kk-KZ"/>
        </w:rPr>
        <w:t>: 1-10 қыркүйек, _10-20 қаңтар,  15-25 мамыр</w:t>
      </w:r>
      <w:r w:rsidRPr="000426E4">
        <w:rPr>
          <w:rFonts w:ascii="Times New Roman" w:hAnsi="Times New Roman" w:cs="Times New Roman"/>
          <w:b/>
          <w:lang w:val="kk-KZ"/>
        </w:rPr>
        <w:t xml:space="preserve">                   </w:t>
      </w:r>
    </w:p>
    <w:p w14:paraId="249F9291" w14:textId="77777777" w:rsidR="001A1F04" w:rsidRPr="000426E4" w:rsidRDefault="001A1F04" w:rsidP="001A1F04">
      <w:pPr>
        <w:spacing w:after="0"/>
        <w:rPr>
          <w:rFonts w:ascii="Times New Roman" w:hAnsi="Times New Roman" w:cs="Times New Roman"/>
          <w:lang w:val="kk-KZ"/>
        </w:rPr>
      </w:pPr>
      <w:r w:rsidRPr="000426E4"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73"/>
        <w:gridCol w:w="2580"/>
        <w:gridCol w:w="780"/>
        <w:gridCol w:w="3217"/>
        <w:gridCol w:w="2206"/>
      </w:tblGrid>
      <w:tr w:rsidR="001A1F04" w:rsidRPr="000426E4" w14:paraId="2F5743A0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8A7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A24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53939BD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7DD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46615D9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A4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28DE99B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E2D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1A1F04" w:rsidRPr="000426E4" w14:paraId="71A76434" w14:textId="77777777" w:rsidTr="001A1F04">
        <w:trPr>
          <w:trHeight w:val="3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0BCB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4D3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914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B62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Секірудің әртүрлі түрлерін орындау, тепе-теңдікті сақтай отырып өзгермелі жағдайлардағы секірулер </w:t>
            </w:r>
          </w:p>
          <w:p w14:paraId="6AAFA9C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B05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1A1F04" w:rsidRPr="00C850AE" w14:paraId="0F5266D9" w14:textId="77777777" w:rsidTr="001A1F04">
        <w:trPr>
          <w:trHeight w:val="5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144E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C01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</w:rPr>
              <w:t xml:space="preserve"> </w:t>
            </w:r>
            <w:r w:rsidRPr="000426E4">
              <w:rPr>
                <w:rFonts w:ascii="Times New Roman" w:hAnsi="Times New Roman" w:cs="Times New Roman"/>
                <w:i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FE5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3E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441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1A1F04" w:rsidRPr="00C850AE" w14:paraId="369D0829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EA8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2B7C4C57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825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250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E91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00B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1A1F04" w:rsidRPr="00C850AE" w14:paraId="258455D6" w14:textId="77777777" w:rsidTr="001A1F04">
        <w:trPr>
          <w:trHeight w:val="8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DAE5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606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27C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1D3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65E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1A1F04" w:rsidRPr="00C850AE" w14:paraId="1711E8C9" w14:textId="77777777" w:rsidTr="001A1F04">
        <w:trPr>
          <w:trHeight w:val="4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B833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64F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C9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1C106B5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72F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B06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1A1F04" w:rsidRPr="00C850AE" w14:paraId="7726CAE1" w14:textId="77777777" w:rsidTr="001A1F04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358C" w14:textId="0FB3A3CC" w:rsidR="001A1F04" w:rsidRPr="000426E4" w:rsidRDefault="001A1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64392653" wp14:editId="06FC14B9">
                  <wp:extent cx="4362450" cy="1676400"/>
                  <wp:effectExtent l="0" t="0" r="0" b="0"/>
                  <wp:docPr id="12" name="Диаграмм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FD1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lastRenderedPageBreak/>
              <w:t>Ескерту:</w:t>
            </w:r>
          </w:p>
          <w:p w14:paraId="7981701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75B7114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 xml:space="preserve"> Қорытынды мониторинг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26E4">
              <w:rPr>
                <w:rFonts w:ascii="Times New Roman" w:hAnsi="Times New Roman" w:cs="Times New Roman"/>
                <w:lang w:val="kk-KZ"/>
              </w:rPr>
              <w:t>– сарғыш түспен</w:t>
            </w:r>
          </w:p>
          <w:p w14:paraId="0B1EBDA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Дағдыларды меңгеру деңгейлері:</w:t>
            </w:r>
          </w:p>
          <w:p w14:paraId="355EF9C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17A0102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72991E2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26421EBD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51A1FC05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4E4E30F8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28B97C2D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</w:rPr>
        <w:t>20</w:t>
      </w:r>
      <w:r w:rsidRPr="000426E4">
        <w:rPr>
          <w:rFonts w:ascii="Times New Roman" w:hAnsi="Times New Roman" w:cs="Times New Roman"/>
          <w:b/>
          <w:lang w:val="kk-KZ"/>
        </w:rPr>
        <w:t>22</w:t>
      </w:r>
      <w:r w:rsidRPr="000426E4">
        <w:rPr>
          <w:rFonts w:ascii="Times New Roman" w:hAnsi="Times New Roman" w:cs="Times New Roman"/>
          <w:b/>
        </w:rPr>
        <w:t>-20</w:t>
      </w:r>
      <w:r w:rsidRPr="000426E4">
        <w:rPr>
          <w:rFonts w:ascii="Times New Roman" w:hAnsi="Times New Roman" w:cs="Times New Roman"/>
          <w:b/>
          <w:lang w:val="kk-KZ"/>
        </w:rPr>
        <w:t>23</w:t>
      </w:r>
      <w:r w:rsidRPr="000426E4">
        <w:rPr>
          <w:rFonts w:ascii="Times New Roman" w:hAnsi="Times New Roman" w:cs="Times New Roman"/>
          <w:b/>
        </w:rPr>
        <w:t xml:space="preserve">   </w:t>
      </w:r>
      <w:r w:rsidRPr="000426E4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14:paraId="6EDD9B45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>Баланың аты-жөні: Балгабаев Ельдар Бакибаевич</w:t>
      </w:r>
      <w:r w:rsidRPr="000426E4">
        <w:rPr>
          <w:rFonts w:ascii="Times New Roman" w:eastAsia="Times New Roman" w:hAnsi="Times New Roman" w:cs="Times New Roman"/>
          <w:lang w:val="kk-KZ"/>
        </w:rPr>
        <w:t xml:space="preserve">     </w:t>
      </w:r>
      <w:r w:rsidRPr="000426E4">
        <w:rPr>
          <w:rFonts w:ascii="Times New Roman" w:hAnsi="Times New Roman" w:cs="Times New Roman"/>
          <w:b/>
          <w:lang w:val="kk-KZ"/>
        </w:rPr>
        <w:t xml:space="preserve"> Баланың жасы   5    Тобы:   МАД «Ә»                Күні </w:t>
      </w:r>
      <w:r w:rsidRPr="000426E4">
        <w:rPr>
          <w:rFonts w:ascii="Times New Roman" w:hAnsi="Times New Roman" w:cs="Times New Roman"/>
          <w:b/>
          <w:bCs/>
          <w:lang w:val="kk-KZ"/>
        </w:rPr>
        <w:t>: 1-10 қыркүйек, _10-20 қаңтар,  15-25 мамыр</w:t>
      </w:r>
      <w:r w:rsidRPr="000426E4">
        <w:rPr>
          <w:rFonts w:ascii="Times New Roman" w:hAnsi="Times New Roman" w:cs="Times New Roman"/>
          <w:b/>
          <w:lang w:val="kk-KZ"/>
        </w:rPr>
        <w:t xml:space="preserve">                   </w:t>
      </w:r>
    </w:p>
    <w:p w14:paraId="469A8680" w14:textId="77777777" w:rsidR="001A1F04" w:rsidRPr="000426E4" w:rsidRDefault="001A1F04" w:rsidP="001A1F04">
      <w:pPr>
        <w:spacing w:after="0"/>
        <w:rPr>
          <w:rFonts w:ascii="Times New Roman" w:hAnsi="Times New Roman" w:cs="Times New Roman"/>
          <w:lang w:val="kk-KZ"/>
        </w:rPr>
      </w:pPr>
      <w:r w:rsidRPr="000426E4"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73"/>
        <w:gridCol w:w="2580"/>
        <w:gridCol w:w="780"/>
        <w:gridCol w:w="3217"/>
        <w:gridCol w:w="2206"/>
      </w:tblGrid>
      <w:tr w:rsidR="001A1F04" w:rsidRPr="000426E4" w14:paraId="40F08C5F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ADA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884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47D8F6D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6BC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71CA95E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566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368D74F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603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1A1F04" w:rsidRPr="000426E4" w14:paraId="472BD261" w14:textId="77777777" w:rsidTr="001A1F04">
        <w:trPr>
          <w:trHeight w:val="3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FE7D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E36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9D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83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Секірудің әртүрлі түрлерін орындау, тепе-теңдікті сақтай отырып өзгермелі жағдайлардағы секірулер </w:t>
            </w:r>
          </w:p>
          <w:p w14:paraId="2EF9C10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195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1A1F04" w:rsidRPr="00C850AE" w14:paraId="789A5701" w14:textId="77777777" w:rsidTr="001A1F04">
        <w:trPr>
          <w:trHeight w:val="5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C0C8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A7E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</w:rPr>
              <w:t xml:space="preserve"> </w:t>
            </w:r>
            <w:r w:rsidRPr="000426E4">
              <w:rPr>
                <w:rFonts w:ascii="Times New Roman" w:hAnsi="Times New Roman" w:cs="Times New Roman"/>
                <w:i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FEE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824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33D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1A1F04" w:rsidRPr="00C850AE" w14:paraId="40542125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F64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6EA34D3F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55A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097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A78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927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1A1F04" w:rsidRPr="00C850AE" w14:paraId="4EE7F1F3" w14:textId="77777777" w:rsidTr="001A1F04">
        <w:trPr>
          <w:trHeight w:val="8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6593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lastRenderedPageBreak/>
              <w:t>Шығармашыл ық дағдыларыны ң, зерттеу ісәрекетінің дамуы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02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12B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FA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5B7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1A1F04" w:rsidRPr="00C850AE" w14:paraId="3D1FDFEA" w14:textId="77777777" w:rsidTr="001A1F04">
        <w:trPr>
          <w:trHeight w:val="4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D6D0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B3B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31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400F909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0A3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72A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1A1F04" w:rsidRPr="00C850AE" w14:paraId="0129D613" w14:textId="77777777" w:rsidTr="001A1F04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ED1A" w14:textId="155A1185" w:rsidR="001A1F04" w:rsidRPr="000426E4" w:rsidRDefault="001A1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F802793" wp14:editId="6D45444C">
                  <wp:extent cx="4362450" cy="1676400"/>
                  <wp:effectExtent l="0" t="0" r="0" b="0"/>
                  <wp:docPr id="11" name="Диаграмм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B0C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Ескерту:</w:t>
            </w:r>
          </w:p>
          <w:p w14:paraId="19D45E5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033446E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Қорытынды мониторинг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26E4">
              <w:rPr>
                <w:rFonts w:ascii="Times New Roman" w:hAnsi="Times New Roman" w:cs="Times New Roman"/>
                <w:lang w:val="kk-KZ"/>
              </w:rPr>
              <w:t>– сарғыш түспен</w:t>
            </w:r>
          </w:p>
          <w:p w14:paraId="0790420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Дағдыларды меңгеру деңгейлері:</w:t>
            </w:r>
          </w:p>
          <w:p w14:paraId="44424FB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3EF9781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0380D9A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3D064F8C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362693FD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010825F5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30A4E1B3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</w:rPr>
        <w:t>20</w:t>
      </w:r>
      <w:r w:rsidRPr="000426E4">
        <w:rPr>
          <w:rFonts w:ascii="Times New Roman" w:hAnsi="Times New Roman" w:cs="Times New Roman"/>
          <w:b/>
          <w:lang w:val="kk-KZ"/>
        </w:rPr>
        <w:t>22</w:t>
      </w:r>
      <w:r w:rsidRPr="000426E4">
        <w:rPr>
          <w:rFonts w:ascii="Times New Roman" w:hAnsi="Times New Roman" w:cs="Times New Roman"/>
          <w:b/>
        </w:rPr>
        <w:t>-20</w:t>
      </w:r>
      <w:r w:rsidRPr="000426E4">
        <w:rPr>
          <w:rFonts w:ascii="Times New Roman" w:hAnsi="Times New Roman" w:cs="Times New Roman"/>
          <w:b/>
          <w:lang w:val="kk-KZ"/>
        </w:rPr>
        <w:t>23</w:t>
      </w:r>
      <w:r w:rsidRPr="000426E4">
        <w:rPr>
          <w:rFonts w:ascii="Times New Roman" w:hAnsi="Times New Roman" w:cs="Times New Roman"/>
          <w:b/>
        </w:rPr>
        <w:t xml:space="preserve">   </w:t>
      </w:r>
      <w:r w:rsidRPr="000426E4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14:paraId="4073649F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 xml:space="preserve">Баланың аты-жөні:  Ғалым Диляра Тілеубекқызы  Баланың жасы   5    Тобы:   МАД «Ә»                Күні </w:t>
      </w:r>
      <w:r w:rsidRPr="000426E4">
        <w:rPr>
          <w:rFonts w:ascii="Times New Roman" w:hAnsi="Times New Roman" w:cs="Times New Roman"/>
          <w:b/>
          <w:bCs/>
          <w:lang w:val="kk-KZ"/>
        </w:rPr>
        <w:t>: 1-10 қыркүйек, _10-20 қаңтар,  15-25 мамыр</w:t>
      </w:r>
      <w:r w:rsidRPr="000426E4">
        <w:rPr>
          <w:rFonts w:ascii="Times New Roman" w:hAnsi="Times New Roman" w:cs="Times New Roman"/>
          <w:b/>
          <w:lang w:val="kk-KZ"/>
        </w:rPr>
        <w:t xml:space="preserve">                   </w:t>
      </w:r>
    </w:p>
    <w:p w14:paraId="25E80FE0" w14:textId="77777777" w:rsidR="001A1F04" w:rsidRPr="000426E4" w:rsidRDefault="001A1F04" w:rsidP="001A1F04">
      <w:pPr>
        <w:spacing w:after="0"/>
        <w:rPr>
          <w:rFonts w:ascii="Times New Roman" w:hAnsi="Times New Roman" w:cs="Times New Roman"/>
          <w:lang w:val="kk-KZ"/>
        </w:rPr>
      </w:pPr>
      <w:r w:rsidRPr="000426E4"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73"/>
        <w:gridCol w:w="2580"/>
        <w:gridCol w:w="780"/>
        <w:gridCol w:w="3217"/>
        <w:gridCol w:w="2206"/>
      </w:tblGrid>
      <w:tr w:rsidR="001A1F04" w:rsidRPr="000426E4" w14:paraId="6359C289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9F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DD0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5C0A0D4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AF1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63C6E69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2C4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6316A2D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E04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1A1F04" w:rsidRPr="000426E4" w14:paraId="6925C249" w14:textId="77777777" w:rsidTr="001A1F04">
        <w:trPr>
          <w:trHeight w:val="3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F696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92C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 xml:space="preserve">Жалпы дамыту жаттығуларын орындауда бірізділікті сақтауды </w:t>
            </w: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жетілдіру орындау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F0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 xml:space="preserve"> Жүру мен жүгірудің негізгі түрлерін орындау, оларды </w:t>
            </w: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>алмастыру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EB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 xml:space="preserve"> Секірудің әртүрлі түрлерін орындау, тепе-теңдікті сақтай </w:t>
            </w: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 xml:space="preserve">отырып өзгермелі жағдайлардағы секірулер </w:t>
            </w:r>
          </w:p>
          <w:p w14:paraId="691D19C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54A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>Дәрумендер қорын біледі</w:t>
            </w:r>
          </w:p>
        </w:tc>
      </w:tr>
      <w:tr w:rsidR="001A1F04" w:rsidRPr="00C850AE" w14:paraId="0B4F2A49" w14:textId="77777777" w:rsidTr="001A1F04">
        <w:trPr>
          <w:trHeight w:val="5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58E3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EBA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</w:rPr>
              <w:t xml:space="preserve"> </w:t>
            </w:r>
            <w:r w:rsidRPr="000426E4">
              <w:rPr>
                <w:rFonts w:ascii="Times New Roman" w:hAnsi="Times New Roman" w:cs="Times New Roman"/>
                <w:i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7B2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48F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A50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1A1F04" w:rsidRPr="00C850AE" w14:paraId="612978B0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37B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202AA208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D98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15D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EF1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1A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1A1F04" w:rsidRPr="00C850AE" w14:paraId="3CAA0B19" w14:textId="77777777" w:rsidTr="001A1F04">
        <w:trPr>
          <w:trHeight w:val="8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D84C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A5B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99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0E2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D44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1A1F04" w:rsidRPr="00C850AE" w14:paraId="5A0F3CD8" w14:textId="77777777" w:rsidTr="001A1F04">
        <w:trPr>
          <w:trHeight w:val="4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821D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900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2F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00FD683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79F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DCB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1A1F04" w:rsidRPr="00C850AE" w14:paraId="19270565" w14:textId="77777777" w:rsidTr="001A1F04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2355" w14:textId="01F33F34" w:rsidR="001A1F04" w:rsidRPr="000426E4" w:rsidRDefault="001A1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27B220B" wp14:editId="673BF357">
                  <wp:extent cx="4362450" cy="1676400"/>
                  <wp:effectExtent l="0" t="0" r="0" b="0"/>
                  <wp:docPr id="10" name="Диаграмм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26D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Ескерту:</w:t>
            </w:r>
          </w:p>
          <w:p w14:paraId="0FE480A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4C27BD2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Қорытынды мониторинг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26E4">
              <w:rPr>
                <w:rFonts w:ascii="Times New Roman" w:hAnsi="Times New Roman" w:cs="Times New Roman"/>
                <w:lang w:val="kk-KZ"/>
              </w:rPr>
              <w:t>– сарғыш түспен</w:t>
            </w:r>
          </w:p>
          <w:p w14:paraId="2B90C6D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Дағдыларды меңгеру деңгейлері:</w:t>
            </w:r>
          </w:p>
          <w:p w14:paraId="6C28934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6BA7B41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1BB5666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0906A419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5ED21398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3C46971E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7B203F20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1F2297AD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</w:rPr>
        <w:t>20</w:t>
      </w:r>
      <w:r w:rsidRPr="000426E4">
        <w:rPr>
          <w:rFonts w:ascii="Times New Roman" w:hAnsi="Times New Roman" w:cs="Times New Roman"/>
          <w:b/>
          <w:lang w:val="kk-KZ"/>
        </w:rPr>
        <w:t>22</w:t>
      </w:r>
      <w:r w:rsidRPr="000426E4">
        <w:rPr>
          <w:rFonts w:ascii="Times New Roman" w:hAnsi="Times New Roman" w:cs="Times New Roman"/>
          <w:b/>
        </w:rPr>
        <w:t>-20</w:t>
      </w:r>
      <w:r w:rsidRPr="000426E4">
        <w:rPr>
          <w:rFonts w:ascii="Times New Roman" w:hAnsi="Times New Roman" w:cs="Times New Roman"/>
          <w:b/>
          <w:lang w:val="kk-KZ"/>
        </w:rPr>
        <w:t>23</w:t>
      </w:r>
      <w:r w:rsidRPr="000426E4">
        <w:rPr>
          <w:rFonts w:ascii="Times New Roman" w:hAnsi="Times New Roman" w:cs="Times New Roman"/>
          <w:b/>
        </w:rPr>
        <w:t xml:space="preserve">   </w:t>
      </w:r>
      <w:r w:rsidRPr="000426E4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14:paraId="0D2194CD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 xml:space="preserve">Баланың аты-жөні: Тыңқан Айсұлтан Нұрсұлтанұлы </w:t>
      </w:r>
      <w:r w:rsidRPr="000426E4">
        <w:rPr>
          <w:rFonts w:ascii="Times New Roman" w:eastAsia="Times New Roman" w:hAnsi="Times New Roman" w:cs="Times New Roman"/>
          <w:lang w:val="kk-KZ"/>
        </w:rPr>
        <w:t xml:space="preserve">     </w:t>
      </w:r>
      <w:r w:rsidRPr="000426E4">
        <w:rPr>
          <w:rFonts w:ascii="Times New Roman" w:hAnsi="Times New Roman" w:cs="Times New Roman"/>
          <w:b/>
          <w:lang w:val="kk-KZ"/>
        </w:rPr>
        <w:t xml:space="preserve"> Баланың жасы   5    Тобы:   МАД «Ә»                Күні </w:t>
      </w:r>
      <w:r w:rsidRPr="000426E4">
        <w:rPr>
          <w:rFonts w:ascii="Times New Roman" w:hAnsi="Times New Roman" w:cs="Times New Roman"/>
          <w:b/>
          <w:bCs/>
          <w:lang w:val="kk-KZ"/>
        </w:rPr>
        <w:t>: 1-10 қыркүйек, _10-20 қаңтар,  15-25 мамыр</w:t>
      </w:r>
      <w:r w:rsidRPr="000426E4">
        <w:rPr>
          <w:rFonts w:ascii="Times New Roman" w:hAnsi="Times New Roman" w:cs="Times New Roman"/>
          <w:b/>
          <w:lang w:val="kk-KZ"/>
        </w:rPr>
        <w:t xml:space="preserve">                   </w:t>
      </w:r>
    </w:p>
    <w:p w14:paraId="5C5644DA" w14:textId="77777777" w:rsidR="001A1F04" w:rsidRPr="000426E4" w:rsidRDefault="001A1F04" w:rsidP="001A1F04">
      <w:pPr>
        <w:spacing w:after="0"/>
        <w:rPr>
          <w:rFonts w:ascii="Times New Roman" w:hAnsi="Times New Roman" w:cs="Times New Roman"/>
          <w:lang w:val="kk-KZ"/>
        </w:rPr>
      </w:pPr>
      <w:r w:rsidRPr="000426E4"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73"/>
        <w:gridCol w:w="2580"/>
        <w:gridCol w:w="780"/>
        <w:gridCol w:w="3217"/>
        <w:gridCol w:w="2206"/>
      </w:tblGrid>
      <w:tr w:rsidR="001A1F04" w:rsidRPr="000426E4" w14:paraId="332A8DB5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4AD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012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7AC66BE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F10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55F9B80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51C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14F062A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063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1A1F04" w:rsidRPr="000426E4" w14:paraId="5C56CB61" w14:textId="77777777" w:rsidTr="001A1F04">
        <w:trPr>
          <w:trHeight w:val="3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2509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7A4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A00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AE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Секірудің әртүрлі түрлерін орындау, тепе-теңдікті сақтай отырып өзгермелі жағдайлардағы секірулер </w:t>
            </w:r>
          </w:p>
          <w:p w14:paraId="680DF74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1A1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1A1F04" w:rsidRPr="00C850AE" w14:paraId="39789938" w14:textId="77777777" w:rsidTr="001A1F04">
        <w:trPr>
          <w:trHeight w:val="5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3F27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78C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</w:rPr>
              <w:t xml:space="preserve"> </w:t>
            </w:r>
            <w:r w:rsidRPr="000426E4">
              <w:rPr>
                <w:rFonts w:ascii="Times New Roman" w:hAnsi="Times New Roman" w:cs="Times New Roman"/>
                <w:i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902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14A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983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1A1F04" w:rsidRPr="00C850AE" w14:paraId="5BD935CF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820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69623B35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C8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C0E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279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FB1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1A1F04" w:rsidRPr="00C850AE" w14:paraId="447FA3C0" w14:textId="77777777" w:rsidTr="001A1F04">
        <w:trPr>
          <w:trHeight w:val="8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6AB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0A4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01B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90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8E7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1A1F04" w:rsidRPr="00C850AE" w14:paraId="0E7DEA3A" w14:textId="77777777" w:rsidTr="001A1F04">
        <w:trPr>
          <w:trHeight w:val="4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CBA6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6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06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4563A6F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6D4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1A3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1A1F04" w:rsidRPr="00C850AE" w14:paraId="1B17DAF6" w14:textId="77777777" w:rsidTr="001A1F04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26E" w14:textId="78F083C8" w:rsidR="001A1F04" w:rsidRPr="000426E4" w:rsidRDefault="001A1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78D5F2B5" wp14:editId="59E9C9D3">
                  <wp:extent cx="4362450" cy="1676400"/>
                  <wp:effectExtent l="0" t="0" r="0" b="0"/>
                  <wp:docPr id="9" name="Диаграмм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C1A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lastRenderedPageBreak/>
              <w:t>Ескерту:</w:t>
            </w:r>
          </w:p>
          <w:p w14:paraId="7974ACC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0C16613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 xml:space="preserve"> Қорытынды мониторинг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26E4">
              <w:rPr>
                <w:rFonts w:ascii="Times New Roman" w:hAnsi="Times New Roman" w:cs="Times New Roman"/>
                <w:lang w:val="kk-KZ"/>
              </w:rPr>
              <w:t>– сарғыш түспен</w:t>
            </w:r>
          </w:p>
          <w:p w14:paraId="519B15C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Дағдыларды меңгеру деңгейлері:</w:t>
            </w:r>
          </w:p>
          <w:p w14:paraId="459F34A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07B2ED5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7646F45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7D37DBDE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62FABEF2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487C27F3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</w:rPr>
        <w:t>20</w:t>
      </w:r>
      <w:r w:rsidRPr="000426E4">
        <w:rPr>
          <w:rFonts w:ascii="Times New Roman" w:hAnsi="Times New Roman" w:cs="Times New Roman"/>
          <w:b/>
          <w:lang w:val="kk-KZ"/>
        </w:rPr>
        <w:t>22</w:t>
      </w:r>
      <w:r w:rsidRPr="000426E4">
        <w:rPr>
          <w:rFonts w:ascii="Times New Roman" w:hAnsi="Times New Roman" w:cs="Times New Roman"/>
          <w:b/>
        </w:rPr>
        <w:t>-20</w:t>
      </w:r>
      <w:r w:rsidRPr="000426E4">
        <w:rPr>
          <w:rFonts w:ascii="Times New Roman" w:hAnsi="Times New Roman" w:cs="Times New Roman"/>
          <w:b/>
          <w:lang w:val="kk-KZ"/>
        </w:rPr>
        <w:t>23</w:t>
      </w:r>
      <w:r w:rsidRPr="000426E4">
        <w:rPr>
          <w:rFonts w:ascii="Times New Roman" w:hAnsi="Times New Roman" w:cs="Times New Roman"/>
          <w:b/>
        </w:rPr>
        <w:t xml:space="preserve">   </w:t>
      </w:r>
      <w:r w:rsidRPr="000426E4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14:paraId="5E156D8B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 xml:space="preserve">Баланың аты-жөні: </w:t>
      </w:r>
      <w:r w:rsidRPr="000426E4">
        <w:rPr>
          <w:rFonts w:ascii="Times New Roman" w:eastAsia="Times New Roman" w:hAnsi="Times New Roman" w:cs="Times New Roman"/>
          <w:lang w:val="kk-KZ"/>
        </w:rPr>
        <w:t xml:space="preserve"> Абдильманова Наргиз Жомартқызы   </w:t>
      </w:r>
      <w:r w:rsidRPr="000426E4">
        <w:rPr>
          <w:rFonts w:ascii="Times New Roman" w:hAnsi="Times New Roman" w:cs="Times New Roman"/>
          <w:b/>
          <w:lang w:val="kk-KZ"/>
        </w:rPr>
        <w:t xml:space="preserve"> Баланың жасы   5    Тобы:   МАД «Ә»                Күні </w:t>
      </w:r>
      <w:r w:rsidRPr="000426E4">
        <w:rPr>
          <w:rFonts w:ascii="Times New Roman" w:hAnsi="Times New Roman" w:cs="Times New Roman"/>
          <w:b/>
          <w:bCs/>
          <w:lang w:val="kk-KZ"/>
        </w:rPr>
        <w:t>: 1-10 қыркүйек, _10-20 қаңтар,  15-25 мамыр</w:t>
      </w:r>
      <w:r w:rsidRPr="000426E4">
        <w:rPr>
          <w:rFonts w:ascii="Times New Roman" w:hAnsi="Times New Roman" w:cs="Times New Roman"/>
          <w:b/>
          <w:lang w:val="kk-KZ"/>
        </w:rPr>
        <w:t xml:space="preserve">                   </w:t>
      </w:r>
    </w:p>
    <w:p w14:paraId="77184648" w14:textId="77777777" w:rsidR="001A1F04" w:rsidRPr="000426E4" w:rsidRDefault="001A1F04" w:rsidP="001A1F04">
      <w:pPr>
        <w:spacing w:after="0"/>
        <w:rPr>
          <w:rFonts w:ascii="Times New Roman" w:hAnsi="Times New Roman" w:cs="Times New Roman"/>
          <w:lang w:val="kk-KZ"/>
        </w:rPr>
      </w:pPr>
      <w:r w:rsidRPr="000426E4"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73"/>
        <w:gridCol w:w="2580"/>
        <w:gridCol w:w="780"/>
        <w:gridCol w:w="3217"/>
        <w:gridCol w:w="2206"/>
      </w:tblGrid>
      <w:tr w:rsidR="001A1F04" w:rsidRPr="000426E4" w14:paraId="7B95CB50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41B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2E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47176D8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3E9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3E5BE8D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ADA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79B6F3E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E33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1A1F04" w:rsidRPr="000426E4" w14:paraId="2652F0E2" w14:textId="77777777" w:rsidTr="001A1F04">
        <w:trPr>
          <w:trHeight w:val="3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BDC4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CBD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B7F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6E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Секірудің әртүрлі түрлерін орындау, тепе-теңдікті сақтай отырып өзгермелі жағдайлардағы секірулер </w:t>
            </w:r>
          </w:p>
          <w:p w14:paraId="64BF81C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417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1A1F04" w:rsidRPr="00C850AE" w14:paraId="57789A07" w14:textId="77777777" w:rsidTr="001A1F04">
        <w:trPr>
          <w:trHeight w:val="5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DD99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2C1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</w:rPr>
              <w:t xml:space="preserve"> </w:t>
            </w:r>
            <w:r w:rsidRPr="000426E4">
              <w:rPr>
                <w:rFonts w:ascii="Times New Roman" w:hAnsi="Times New Roman" w:cs="Times New Roman"/>
                <w:i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813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CF5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88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1A1F04" w:rsidRPr="00C850AE" w14:paraId="672DED08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E977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1F3E5BCA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1AE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73B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34D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D66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1A1F04" w:rsidRPr="00C850AE" w14:paraId="3C22A7A2" w14:textId="77777777" w:rsidTr="001A1F04">
        <w:trPr>
          <w:trHeight w:val="8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2DE9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lastRenderedPageBreak/>
              <w:t>Шығармашыл ық дағдыларыны ң, зерттеу ісәрекетінің дамуы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33F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48E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567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BD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1A1F04" w:rsidRPr="00C850AE" w14:paraId="01D6D575" w14:textId="77777777" w:rsidTr="001A1F04">
        <w:trPr>
          <w:trHeight w:val="4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B8BD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D7B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18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44643AC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F8D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648A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1A1F04" w:rsidRPr="00C850AE" w14:paraId="70468750" w14:textId="77777777" w:rsidTr="001A1F04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9C62" w14:textId="65F9EF48" w:rsidR="001A1F04" w:rsidRPr="000426E4" w:rsidRDefault="001A1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2CD0D8E" wp14:editId="0733B6D6">
                  <wp:extent cx="4362450" cy="1676400"/>
                  <wp:effectExtent l="0" t="0" r="0" b="0"/>
                  <wp:docPr id="8" name="Диаграмм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1BE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Ескерту:</w:t>
            </w:r>
          </w:p>
          <w:p w14:paraId="1685E4D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29A85B2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Қорытынды мониторинг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26E4">
              <w:rPr>
                <w:rFonts w:ascii="Times New Roman" w:hAnsi="Times New Roman" w:cs="Times New Roman"/>
                <w:lang w:val="kk-KZ"/>
              </w:rPr>
              <w:t>– сарғыш түспен</w:t>
            </w:r>
          </w:p>
          <w:p w14:paraId="3ABEB61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Дағдыларды меңгеру деңгейлері:</w:t>
            </w:r>
          </w:p>
          <w:p w14:paraId="415CB46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1C8091CE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0B6657E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5CC1FED3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1959BABF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225DFFEA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0B2F7546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</w:rPr>
        <w:t>20</w:t>
      </w:r>
      <w:r w:rsidRPr="000426E4">
        <w:rPr>
          <w:rFonts w:ascii="Times New Roman" w:hAnsi="Times New Roman" w:cs="Times New Roman"/>
          <w:b/>
          <w:lang w:val="kk-KZ"/>
        </w:rPr>
        <w:t>22</w:t>
      </w:r>
      <w:r w:rsidRPr="000426E4">
        <w:rPr>
          <w:rFonts w:ascii="Times New Roman" w:hAnsi="Times New Roman" w:cs="Times New Roman"/>
          <w:b/>
        </w:rPr>
        <w:t>-20</w:t>
      </w:r>
      <w:r w:rsidRPr="000426E4">
        <w:rPr>
          <w:rFonts w:ascii="Times New Roman" w:hAnsi="Times New Roman" w:cs="Times New Roman"/>
          <w:b/>
          <w:lang w:val="kk-KZ"/>
        </w:rPr>
        <w:t>23</w:t>
      </w:r>
      <w:r w:rsidRPr="000426E4">
        <w:rPr>
          <w:rFonts w:ascii="Times New Roman" w:hAnsi="Times New Roman" w:cs="Times New Roman"/>
          <w:b/>
        </w:rPr>
        <w:t xml:space="preserve">   </w:t>
      </w:r>
      <w:r w:rsidRPr="000426E4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14:paraId="36B2B9EC" w14:textId="77777777" w:rsidR="001A1F04" w:rsidRPr="000426E4" w:rsidRDefault="001A1F04" w:rsidP="001A1F04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>Баланың аты-жөні: Сапарбек  Еламан Асылбекұлы</w:t>
      </w:r>
    </w:p>
    <w:p w14:paraId="0193751F" w14:textId="77777777" w:rsidR="001A1F04" w:rsidRPr="000426E4" w:rsidRDefault="001A1F04" w:rsidP="001A1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426E4">
        <w:rPr>
          <w:rFonts w:ascii="Times New Roman" w:hAnsi="Times New Roman" w:cs="Times New Roman"/>
          <w:b/>
          <w:lang w:val="kk-KZ"/>
        </w:rPr>
        <w:t xml:space="preserve">   Баланың жасы   5    Тобы:   МАД «Ә»                Күні </w:t>
      </w:r>
      <w:r w:rsidRPr="000426E4">
        <w:rPr>
          <w:rFonts w:ascii="Times New Roman" w:hAnsi="Times New Roman" w:cs="Times New Roman"/>
          <w:b/>
          <w:bCs/>
          <w:lang w:val="kk-KZ"/>
        </w:rPr>
        <w:t>: 1-10 қыркүйек, _10-20 қаңтар,  15-25 мамыр</w:t>
      </w:r>
      <w:r w:rsidRPr="000426E4">
        <w:rPr>
          <w:rFonts w:ascii="Times New Roman" w:hAnsi="Times New Roman" w:cs="Times New Roman"/>
          <w:b/>
          <w:lang w:val="kk-KZ"/>
        </w:rPr>
        <w:t xml:space="preserve">                   </w:t>
      </w:r>
    </w:p>
    <w:p w14:paraId="1100C656" w14:textId="77777777" w:rsidR="001A1F04" w:rsidRPr="000426E4" w:rsidRDefault="001A1F04" w:rsidP="001A1F04">
      <w:pPr>
        <w:spacing w:after="0"/>
        <w:rPr>
          <w:rFonts w:ascii="Times New Roman" w:hAnsi="Times New Roman" w:cs="Times New Roman"/>
          <w:lang w:val="kk-KZ"/>
        </w:rPr>
      </w:pPr>
      <w:r w:rsidRPr="000426E4"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73"/>
        <w:gridCol w:w="2580"/>
        <w:gridCol w:w="780"/>
        <w:gridCol w:w="3217"/>
        <w:gridCol w:w="2206"/>
      </w:tblGrid>
      <w:tr w:rsidR="001A1F04" w:rsidRPr="000426E4" w14:paraId="65F51835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7AD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F516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53983BE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46B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7A2B866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6EB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14:paraId="1AD81C5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A4D9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1A1F04" w:rsidRPr="000426E4" w14:paraId="18E4E445" w14:textId="77777777" w:rsidTr="001A1F04">
        <w:trPr>
          <w:trHeight w:val="3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15E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D2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 xml:space="preserve">Жалпы дамыту жаттығуларын орындауда бірізділікті сақтауды </w:t>
            </w: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жетілдіру орындау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4E8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 xml:space="preserve"> Жүру мен жүгірудің негізгі түрлерін орындау, оларды </w:t>
            </w: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>алмастыру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D1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 xml:space="preserve"> Секірудің әртүрлі түрлерін орындау, тепе-теңдікті сақтай </w:t>
            </w: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 xml:space="preserve">отырып өзгермелі жағдайлардағы секірулер </w:t>
            </w:r>
          </w:p>
          <w:p w14:paraId="7062BE3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F252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>Дәрумендер қорын біледі</w:t>
            </w:r>
          </w:p>
        </w:tc>
      </w:tr>
      <w:tr w:rsidR="001A1F04" w:rsidRPr="00C850AE" w14:paraId="312DB7A8" w14:textId="77777777" w:rsidTr="001A1F04">
        <w:trPr>
          <w:trHeight w:val="5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28D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C9A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</w:rPr>
              <w:t xml:space="preserve"> </w:t>
            </w:r>
            <w:r w:rsidRPr="000426E4">
              <w:rPr>
                <w:rFonts w:ascii="Times New Roman" w:hAnsi="Times New Roman" w:cs="Times New Roman"/>
                <w:i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57D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D27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8AC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1A1F04" w:rsidRPr="00C850AE" w14:paraId="11F5AF15" w14:textId="77777777" w:rsidTr="001A1F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6D2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7ED4685E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56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E3C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5A8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9B6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1A1F04" w:rsidRPr="00C850AE" w14:paraId="46A7A605" w14:textId="77777777" w:rsidTr="001A1F04">
        <w:trPr>
          <w:trHeight w:val="8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801D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96F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CDE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164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0D4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1A1F04" w:rsidRPr="00C850AE" w14:paraId="6D6AF91A" w14:textId="77777777" w:rsidTr="001A1F04">
        <w:trPr>
          <w:trHeight w:val="4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F020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BB1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iCs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56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5A4C68C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178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53F7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1A1F04" w:rsidRPr="00C850AE" w14:paraId="248EB83A" w14:textId="77777777" w:rsidTr="001A1F04"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5A80" w14:textId="60CAEE5F" w:rsidR="001A1F04" w:rsidRPr="000426E4" w:rsidRDefault="001A1F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F8DC78B" wp14:editId="458D8242">
                  <wp:extent cx="4362450" cy="1676400"/>
                  <wp:effectExtent l="0" t="0" r="0" b="0"/>
                  <wp:docPr id="7" name="Диаграмм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A45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lang w:val="kk-KZ"/>
              </w:rPr>
              <w:t>Ескерту:</w:t>
            </w:r>
          </w:p>
          <w:p w14:paraId="3893534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06EF7A5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Қорытынды мониторинг</w:t>
            </w:r>
            <w:r w:rsidRPr="00042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26E4">
              <w:rPr>
                <w:rFonts w:ascii="Times New Roman" w:hAnsi="Times New Roman" w:cs="Times New Roman"/>
                <w:lang w:val="kk-KZ"/>
              </w:rPr>
              <w:t>– сарғыш түспен</w:t>
            </w:r>
          </w:p>
          <w:p w14:paraId="2C34BBB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426E4">
              <w:rPr>
                <w:rFonts w:ascii="Times New Roman" w:hAnsi="Times New Roman" w:cs="Times New Roman"/>
                <w:b/>
                <w:bCs/>
                <w:lang w:val="kk-KZ"/>
              </w:rPr>
              <w:t>Дағдыларды меңгеру деңгейлері:</w:t>
            </w:r>
          </w:p>
          <w:p w14:paraId="7E111A3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7128850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3A853D5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123E5474" w14:textId="77777777" w:rsidR="001A1F04" w:rsidRPr="000426E4" w:rsidRDefault="001A1F04" w:rsidP="001A1F04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14:paraId="7C3A8F46" w14:textId="77777777" w:rsidR="001A1F04" w:rsidRPr="000426E4" w:rsidRDefault="001A1F04" w:rsidP="001A1F04">
      <w:pPr>
        <w:pStyle w:val="a3"/>
        <w:numPr>
          <w:ilvl w:val="1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 w:rsidRPr="000426E4">
        <w:rPr>
          <w:rFonts w:ascii="Times New Roman" w:eastAsia="Calibri" w:hAnsi="Times New Roman" w:cs="Times New Roman"/>
          <w:b/>
          <w:noProof/>
          <w:lang w:val="kk-KZ"/>
        </w:rPr>
        <w:t>оқу жылындағы Баланың жеке даму картасы</w:t>
      </w:r>
    </w:p>
    <w:p w14:paraId="6D9765EA" w14:textId="77777777" w:rsidR="001A1F04" w:rsidRPr="000426E4" w:rsidRDefault="001A1F04" w:rsidP="001A1F04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0426E4">
        <w:rPr>
          <w:rFonts w:ascii="Times New Roman" w:eastAsia="Calibri" w:hAnsi="Times New Roman" w:cs="Times New Roman"/>
          <w:b/>
          <w:noProof/>
          <w:lang w:val="kk-KZ"/>
        </w:rPr>
        <w:lastRenderedPageBreak/>
        <w:t xml:space="preserve">                  Баланың аты-жөні : Балгабаев Ердос Бакибаевич</w:t>
      </w:r>
      <w:r w:rsidRPr="000426E4">
        <w:rPr>
          <w:rFonts w:ascii="Times New Roman" w:eastAsia="Times New Roman" w:hAnsi="Times New Roman" w:cs="Times New Roman"/>
          <w:lang w:val="kk-KZ"/>
        </w:rPr>
        <w:t xml:space="preserve">     </w:t>
      </w:r>
      <w:r w:rsidRPr="000426E4">
        <w:rPr>
          <w:rFonts w:ascii="Times New Roman" w:eastAsia="Calibri" w:hAnsi="Times New Roman" w:cs="Times New Roman"/>
          <w:b/>
          <w:noProof/>
          <w:lang w:val="kk-KZ"/>
        </w:rPr>
        <w:t xml:space="preserve"> Баланың жасы: 5               Тобы:  МАД «Ә»               Күні </w:t>
      </w:r>
      <w:r w:rsidRPr="000426E4">
        <w:rPr>
          <w:rFonts w:ascii="Times New Roman" w:eastAsia="Calibri" w:hAnsi="Times New Roman" w:cs="Times New Roman"/>
          <w:b/>
          <w:bCs/>
          <w:noProof/>
          <w:lang w:val="kk-KZ"/>
        </w:rPr>
        <w:t>: 1-10 қыркүйек,   17-27қаңтар,   15-25 мамыр</w:t>
      </w:r>
    </w:p>
    <w:p w14:paraId="642DBB04" w14:textId="77777777" w:rsidR="001A1F04" w:rsidRPr="000426E4" w:rsidRDefault="001A1F04" w:rsidP="001A1F04">
      <w:pPr>
        <w:spacing w:after="0" w:line="240" w:lineRule="auto"/>
        <w:rPr>
          <w:rFonts w:ascii="Times New Roman" w:eastAsia="Calibri" w:hAnsi="Times New Roman" w:cs="Times New Roman"/>
          <w:noProof/>
          <w:lang w:val="kk-KZ"/>
        </w:rPr>
      </w:pPr>
      <w:r w:rsidRPr="000426E4">
        <w:rPr>
          <w:rFonts w:ascii="Times New Roman" w:eastAsia="Calibri" w:hAnsi="Times New Roman" w:cs="Times New Roman"/>
          <w:noProof/>
          <w:lang w:val="kk-KZ"/>
        </w:rPr>
        <w:t xml:space="preserve">                                                         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879"/>
        <w:gridCol w:w="3314"/>
        <w:gridCol w:w="3121"/>
        <w:gridCol w:w="2442"/>
      </w:tblGrid>
      <w:tr w:rsidR="001A1F04" w:rsidRPr="000426E4" w14:paraId="70887133" w14:textId="77777777" w:rsidTr="001A1F04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6FC7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11A3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Түзету іс-шаралары</w:t>
            </w:r>
          </w:p>
          <w:p w14:paraId="56F68D14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(бастапқы бақылаудан кейін)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2390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Түзету іс-шаралары</w:t>
            </w:r>
          </w:p>
          <w:p w14:paraId="4D542959" w14:textId="77777777" w:rsidR="001A1F04" w:rsidRPr="000426E4" w:rsidRDefault="001A1F04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(аралық бақылаудан кейін)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1399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Түзету іс-шаралары</w:t>
            </w:r>
          </w:p>
          <w:p w14:paraId="46D3AD5F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F8B8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ҚОРЫТЫНДЫ</w:t>
            </w:r>
          </w:p>
        </w:tc>
      </w:tr>
      <w:tr w:rsidR="001A1F04" w:rsidRPr="00C850AE" w14:paraId="6D80FB5B" w14:textId="77777777" w:rsidTr="001A1F04">
        <w:trPr>
          <w:trHeight w:val="3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A0DF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t>Физикалық қасиеттері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61DA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D60A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Тік және көлденең бағытта лақтыру,қашықтыққа лақтыру дағдысын жетілдіру</w:t>
            </w:r>
          </w:p>
          <w:p w14:paraId="63BD2269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Топтық ойындар мен жаттығу жұмыстарын жетілдіру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BB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 Секірудің әртүрлі түрлерін орындау, тепе-теңдікті сақтай отырып өзгермелі жағдайлардағы секірулер </w:t>
            </w:r>
          </w:p>
          <w:p w14:paraId="040FB3E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F691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Дене шынықтырудың түрлі әдісін меңгерді.</w:t>
            </w:r>
          </w:p>
        </w:tc>
      </w:tr>
      <w:tr w:rsidR="001A1F04" w:rsidRPr="00C850AE" w14:paraId="0C9A895E" w14:textId="77777777" w:rsidTr="001A1F04">
        <w:trPr>
          <w:trHeight w:val="7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B45E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399C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i/>
                <w:noProof/>
                <w:color w:val="000000"/>
              </w:rPr>
              <w:t xml:space="preserve"> </w:t>
            </w:r>
            <w:r w:rsidRPr="000426E4">
              <w:rPr>
                <w:rFonts w:ascii="Times New Roman" w:eastAsia="Calibri" w:hAnsi="Times New Roman" w:cs="Times New Roman"/>
                <w:i/>
                <w:noProof/>
                <w:color w:val="000000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101B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Берілген тақырып бойынша әңгімеге қатысу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AE0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402B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Дыбыс пен әріпті танып,оқып баспа әріпті жазады.</w:t>
            </w:r>
          </w:p>
        </w:tc>
      </w:tr>
      <w:tr w:rsidR="001A1F04" w:rsidRPr="00C850AE" w14:paraId="6D368820" w14:textId="77777777" w:rsidTr="001A1F04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32A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1F789596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5F3A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i/>
                <w:iCs/>
                <w:noProof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15B4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1 санынан10-ға дейін реттік санау,қатардағы жоқ сандарды атай білу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67F1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6250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қарапайым математикалық түсінікке ие.Таным қабілеті жетілген тұлға</w:t>
            </w:r>
          </w:p>
        </w:tc>
      </w:tr>
      <w:tr w:rsidR="001A1F04" w:rsidRPr="00C850AE" w14:paraId="280A88F7" w14:textId="77777777" w:rsidTr="001A1F04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3792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D74D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iCs/>
                <w:noProof/>
                <w:lang w:val="kk-KZ"/>
              </w:rPr>
              <w:t>Түстерді ажыратуды үйрету,қарындашты еркін ұстауға  баулу</w:t>
            </w: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Қағаздың  бетін беттестіре бүктеу  және қию дағдысын қалыптастыру.Қауіпсіздік шарасына дағдыландыру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50BB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.Қауіпсіздік шарасына дағдыландыру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F2C5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4B6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Жылы және суық түстерді ажыратады.</w:t>
            </w:r>
          </w:p>
        </w:tc>
      </w:tr>
      <w:tr w:rsidR="001A1F04" w:rsidRPr="00C850AE" w14:paraId="617487DC" w14:textId="77777777" w:rsidTr="001A1F04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2294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601C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color w:val="000000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CB92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i/>
                <w:noProof/>
                <w:color w:val="000000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i/>
                <w:noProof/>
                <w:color w:val="000000"/>
                <w:lang w:val="kk-KZ"/>
              </w:rPr>
              <w:t>Өсімдіктің өсуіне жасалатын жағдайды анықтай алуы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58C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0426E4">
              <w:rPr>
                <w:rFonts w:ascii="Times New Roman" w:hAnsi="Times New Roman" w:cs="Times New Roman"/>
                <w:i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F793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Таным.шығармашылық әлеуметтік дамуы жақсы</w:t>
            </w:r>
          </w:p>
        </w:tc>
      </w:tr>
      <w:tr w:rsidR="001A1F04" w:rsidRPr="00C850AE" w14:paraId="7607A898" w14:textId="77777777" w:rsidTr="001A1F04">
        <w:tc>
          <w:tcPr>
            <w:tcW w:w="9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B5F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i/>
                <w:noProof/>
                <w:color w:val="000000"/>
                <w:lang w:val="kk-KZ"/>
              </w:rPr>
            </w:pPr>
          </w:p>
          <w:p w14:paraId="0F2E7D4C" w14:textId="61BBCF38" w:rsidR="001A1F04" w:rsidRPr="000426E4" w:rsidRDefault="001A1F04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hAnsi="Times New Roman" w:cs="Times New Roman"/>
                <w:noProof/>
                <w:lang w:val="kk-KZ"/>
              </w:rPr>
              <w:lastRenderedPageBreak/>
              <w:t xml:space="preserve">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D2CF9DD" wp14:editId="153307B8">
                  <wp:extent cx="4867275" cy="1876425"/>
                  <wp:effectExtent l="0" t="0" r="0" b="0"/>
                  <wp:docPr id="25" name="Диаграм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1AA" w14:textId="77777777" w:rsidR="001A1F04" w:rsidRPr="000426E4" w:rsidRDefault="001A1F04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lastRenderedPageBreak/>
              <w:t>Ескерту:</w:t>
            </w:r>
          </w:p>
          <w:p w14:paraId="073FFAF4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lang w:val="kk-KZ"/>
              </w:rPr>
              <w:t>Бастапқы мониторинг – көгілдір түс; Аралық мониторинг  – қоңыр түспен;</w:t>
            </w:r>
          </w:p>
          <w:p w14:paraId="3C8B0BDA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3D52804A" w14:textId="77777777" w:rsidR="001A1F04" w:rsidRPr="000426E4" w:rsidRDefault="001A1F0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pacing w:val="-16"/>
                <w:lang w:val="kk-KZ"/>
              </w:rPr>
              <w:t>Дағдыларды меңгеру деңгейлері:</w:t>
            </w:r>
          </w:p>
          <w:p w14:paraId="21106569" w14:textId="77777777" w:rsidR="001A1F04" w:rsidRPr="000426E4" w:rsidRDefault="001A1F0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0D0F2E69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lastRenderedPageBreak/>
              <w:t>2-деңгей – бала не істеп жатқанын түсінеді, белгілі білім қорына ие (4-6 ұпай);</w:t>
            </w:r>
          </w:p>
          <w:p w14:paraId="1A742DA4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EDBBC04" w14:textId="77777777" w:rsidR="001A1F04" w:rsidRPr="000426E4" w:rsidRDefault="001A1F04" w:rsidP="001A1F04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14:paraId="6EC8B566" w14:textId="77777777" w:rsidR="001A1F04" w:rsidRPr="000426E4" w:rsidRDefault="001A1F04" w:rsidP="001A1F04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14:paraId="24E402FE" w14:textId="77777777" w:rsidR="001A1F04" w:rsidRPr="000426E4" w:rsidRDefault="001A1F04" w:rsidP="001A1F04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 w:rsidRPr="000426E4">
        <w:rPr>
          <w:rFonts w:ascii="Times New Roman" w:eastAsia="Calibri" w:hAnsi="Times New Roman" w:cs="Times New Roman"/>
          <w:b/>
          <w:noProof/>
        </w:rPr>
        <w:t>202</w:t>
      </w:r>
      <w:r w:rsidRPr="000426E4">
        <w:rPr>
          <w:rFonts w:ascii="Times New Roman" w:eastAsia="Calibri" w:hAnsi="Times New Roman" w:cs="Times New Roman"/>
          <w:b/>
          <w:noProof/>
          <w:lang w:val="kk-KZ"/>
        </w:rPr>
        <w:t>2</w:t>
      </w:r>
      <w:r w:rsidRPr="000426E4">
        <w:rPr>
          <w:rFonts w:ascii="Times New Roman" w:eastAsia="Calibri" w:hAnsi="Times New Roman" w:cs="Times New Roman"/>
          <w:b/>
          <w:noProof/>
        </w:rPr>
        <w:t>-202</w:t>
      </w:r>
      <w:r w:rsidRPr="000426E4">
        <w:rPr>
          <w:rFonts w:ascii="Times New Roman" w:eastAsia="Calibri" w:hAnsi="Times New Roman" w:cs="Times New Roman"/>
          <w:b/>
          <w:noProof/>
          <w:lang w:val="kk-KZ"/>
        </w:rPr>
        <w:t>3</w:t>
      </w:r>
      <w:r w:rsidRPr="000426E4">
        <w:rPr>
          <w:rFonts w:ascii="Times New Roman" w:eastAsia="Calibri" w:hAnsi="Times New Roman" w:cs="Times New Roman"/>
          <w:b/>
          <w:noProof/>
        </w:rPr>
        <w:t xml:space="preserve">   </w:t>
      </w:r>
      <w:r w:rsidRPr="000426E4">
        <w:rPr>
          <w:rFonts w:ascii="Times New Roman" w:eastAsia="Calibri" w:hAnsi="Times New Roman" w:cs="Times New Roman"/>
          <w:b/>
          <w:noProof/>
          <w:lang w:val="kk-KZ"/>
        </w:rPr>
        <w:t>оқу жылындағы Баланың жеке даму картасы</w:t>
      </w:r>
    </w:p>
    <w:p w14:paraId="5A538457" w14:textId="77777777" w:rsidR="001A1F04" w:rsidRPr="000426E4" w:rsidRDefault="001A1F04" w:rsidP="001A1F04">
      <w:pPr>
        <w:rPr>
          <w:rFonts w:ascii="Times New Roman" w:eastAsia="Times New Roman" w:hAnsi="Times New Roman" w:cs="Times New Roman"/>
          <w:lang w:val="kk-KZ"/>
        </w:rPr>
      </w:pPr>
      <w:r w:rsidRPr="000426E4">
        <w:rPr>
          <w:rFonts w:ascii="Times New Roman" w:eastAsia="Calibri" w:hAnsi="Times New Roman" w:cs="Times New Roman"/>
          <w:b/>
          <w:noProof/>
          <w:lang w:val="kk-KZ"/>
        </w:rPr>
        <w:t>Баланың аты-жөні :</w:t>
      </w:r>
      <w:r w:rsidRPr="000426E4">
        <w:rPr>
          <w:rFonts w:ascii="Times New Roman" w:eastAsia="Calibri" w:hAnsi="Times New Roman" w:cs="Times New Roman"/>
          <w:lang w:val="kk-KZ"/>
        </w:rPr>
        <w:t xml:space="preserve"> </w:t>
      </w:r>
      <w:r w:rsidRPr="000426E4">
        <w:rPr>
          <w:rFonts w:ascii="Times New Roman" w:eastAsia="Times New Roman" w:hAnsi="Times New Roman" w:cs="Times New Roman"/>
          <w:lang w:val="kk-KZ"/>
        </w:rPr>
        <w:t xml:space="preserve">Адалбекқызы Айзере       </w:t>
      </w:r>
      <w:r w:rsidRPr="000426E4">
        <w:rPr>
          <w:rFonts w:ascii="Times New Roman" w:eastAsia="Calibri" w:hAnsi="Times New Roman" w:cs="Times New Roman"/>
          <w:b/>
          <w:noProof/>
          <w:lang w:val="kk-KZ"/>
        </w:rPr>
        <w:t xml:space="preserve">Баланың жасы: 5               Тобы: МАД «Ә»                      Күні </w:t>
      </w:r>
      <w:r w:rsidRPr="000426E4">
        <w:rPr>
          <w:rFonts w:ascii="Times New Roman" w:eastAsia="Calibri" w:hAnsi="Times New Roman" w:cs="Times New Roman"/>
          <w:b/>
          <w:bCs/>
          <w:noProof/>
          <w:lang w:val="kk-KZ"/>
        </w:rPr>
        <w:t>: 1-10 қыркүйек, _17-27қаңтар,  15-25 мамыр</w:t>
      </w:r>
    </w:p>
    <w:p w14:paraId="5108F50A" w14:textId="77777777" w:rsidR="001A1F04" w:rsidRPr="000426E4" w:rsidRDefault="001A1F04" w:rsidP="001A1F04">
      <w:pPr>
        <w:spacing w:after="0" w:line="240" w:lineRule="auto"/>
        <w:rPr>
          <w:rFonts w:ascii="Times New Roman" w:eastAsia="Calibri" w:hAnsi="Times New Roman" w:cs="Times New Roman"/>
          <w:noProof/>
          <w:lang w:val="kk-KZ"/>
        </w:rPr>
      </w:pPr>
      <w:r w:rsidRPr="000426E4">
        <w:rPr>
          <w:rFonts w:ascii="Times New Roman" w:eastAsia="Calibri" w:hAnsi="Times New Roman" w:cs="Times New Roman"/>
          <w:noProof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3927"/>
        <w:gridCol w:w="3347"/>
        <w:gridCol w:w="3230"/>
        <w:gridCol w:w="2502"/>
      </w:tblGrid>
      <w:tr w:rsidR="001A1F04" w:rsidRPr="000426E4" w14:paraId="0CE89700" w14:textId="77777777" w:rsidTr="001A1F04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6F00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4232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Түзету іс-шаралары</w:t>
            </w:r>
          </w:p>
          <w:p w14:paraId="556040EB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(бастапқы бақылаудан кейін)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F85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Түзету іс-шаралары</w:t>
            </w:r>
          </w:p>
          <w:p w14:paraId="78085D96" w14:textId="77777777" w:rsidR="001A1F04" w:rsidRPr="000426E4" w:rsidRDefault="001A1F04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(аралық бақылаудан кейін)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2F63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Түзету іс-шаралары</w:t>
            </w:r>
          </w:p>
          <w:p w14:paraId="0655D863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(қорытынды бақылаудан кейін)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0557" w14:textId="77777777" w:rsidR="001A1F04" w:rsidRPr="000426E4" w:rsidRDefault="001A1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ҚОРЫТЫНДЫ</w:t>
            </w:r>
          </w:p>
        </w:tc>
      </w:tr>
      <w:tr w:rsidR="001A1F04" w:rsidRPr="00C850AE" w14:paraId="25884AAE" w14:textId="77777777" w:rsidTr="001A1F04">
        <w:trPr>
          <w:trHeight w:val="3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9DE9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6E4">
              <w:rPr>
                <w:rFonts w:ascii="Times New Roman" w:eastAsia="Times New Roman" w:hAnsi="Times New Roman" w:cs="Times New Roman"/>
                <w:lang w:val="kk-KZ" w:eastAsia="ru-RU"/>
              </w:rPr>
              <w:t>Физикалық қасиеттері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D55A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B223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Тік және көлденең бағытта лақтыру,қашықтыққа лақтыру дағдысын жетілдіру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DDC1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Командалық ойындарды ойнау әдісін жетілдіру керек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0450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Дене шынықтырудың түрлі әдісін меңгерді.</w:t>
            </w:r>
          </w:p>
        </w:tc>
      </w:tr>
      <w:tr w:rsidR="001A1F04" w:rsidRPr="00C850AE" w14:paraId="265B68D3" w14:textId="77777777" w:rsidTr="001A1F04">
        <w:trPr>
          <w:trHeight w:val="7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B1FA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тивтік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A994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 </w:t>
            </w:r>
            <w:r w:rsidRPr="000426E4">
              <w:rPr>
                <w:rFonts w:ascii="Times New Roman" w:eastAsia="Calibri" w:hAnsi="Times New Roman" w:cs="Times New Roman"/>
                <w:noProof/>
                <w:color w:val="000000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39A8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Берілген тақырып бойынша әңгімеге қатысу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9FEB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Сөзерден сөйлем құрайды.Дыбыстарды ажыратып орналақанын айтады,әріпті танып буындарды қосып оқиды.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FBEC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Дыбыс пен әріпті танып,оқып баспа әріпті жазады.</w:t>
            </w:r>
          </w:p>
        </w:tc>
      </w:tr>
      <w:tr w:rsidR="001A1F04" w:rsidRPr="00C850AE" w14:paraId="546D3828" w14:textId="77777777" w:rsidTr="001A1F04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332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14:paraId="41400603" w14:textId="77777777" w:rsidR="001A1F04" w:rsidRPr="000426E4" w:rsidRDefault="001A1F0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7A8E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iCs/>
                <w:noProof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6EC7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1 санынан10-ға дейін реттік санау,қатардағы жоқ сандарды атай білу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B64B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Сан  мен цифрды ажыратады,жазады,қосу азайту  амалдарын  орындауды жетілдіру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013D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қарапайым математикалық түсінікке ие.Таным қабілеті жетілген тұлға</w:t>
            </w:r>
          </w:p>
        </w:tc>
      </w:tr>
      <w:tr w:rsidR="001A1F04" w:rsidRPr="00C850AE" w14:paraId="20174542" w14:textId="77777777" w:rsidTr="001A1F04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3CCE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t xml:space="preserve">Шығармашыл ық </w:t>
            </w: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lastRenderedPageBreak/>
              <w:t>дағдыларыны ң, зерттеу ісәрекетінің дамуы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8B6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iCs/>
                <w:noProof/>
                <w:lang w:val="kk-KZ"/>
              </w:rPr>
              <w:lastRenderedPageBreak/>
              <w:t xml:space="preserve">Түстерді ажыратуды </w:t>
            </w:r>
            <w:r w:rsidRPr="000426E4">
              <w:rPr>
                <w:rFonts w:ascii="Times New Roman" w:eastAsia="Calibri" w:hAnsi="Times New Roman" w:cs="Times New Roman"/>
                <w:iCs/>
                <w:noProof/>
                <w:lang w:val="kk-KZ"/>
              </w:rPr>
              <w:lastRenderedPageBreak/>
              <w:t>үйрету,қарындашты еркін ұстауға  баулу</w:t>
            </w: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Қағаздың  бетін беттестіре бүктеу  және қию дағдысын қалыптастыру.Қауіпсіздік шарасына дағдыландыру</w:t>
            </w:r>
          </w:p>
          <w:p w14:paraId="6ECA5450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6730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.Қауіпсіздік шарасына </w:t>
            </w: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дағдыландыру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8C75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 xml:space="preserve">Түрлі түсті ажыратады.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2D2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 xml:space="preserve">Жылы және суық </w:t>
            </w:r>
            <w:r w:rsidRPr="000426E4">
              <w:rPr>
                <w:rFonts w:ascii="Times New Roman" w:hAnsi="Times New Roman" w:cs="Times New Roman"/>
                <w:lang w:val="kk-KZ"/>
              </w:rPr>
              <w:lastRenderedPageBreak/>
              <w:t>түстерді ажыратады.</w:t>
            </w:r>
          </w:p>
        </w:tc>
      </w:tr>
      <w:tr w:rsidR="001A1F04" w:rsidRPr="00C850AE" w14:paraId="70E9C33B" w14:textId="77777777" w:rsidTr="001A1F04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BF02" w14:textId="77777777" w:rsidR="001A1F04" w:rsidRPr="000426E4" w:rsidRDefault="001A1F04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</w:pPr>
            <w:r w:rsidRPr="000426E4">
              <w:rPr>
                <w:rFonts w:ascii="Times New Roman" w:eastAsia="DejaVu Sans" w:hAnsi="Times New Roman" w:cs="Times New Roman"/>
                <w:bCs/>
                <w:color w:val="000000"/>
                <w:kern w:val="2"/>
                <w:lang w:val="kk-KZ" w:eastAsia="ru-RU"/>
              </w:rPr>
              <w:lastRenderedPageBreak/>
              <w:t>Әлеуметтікэмоционалды дағдыларды қалыптастыру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74E3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iCs/>
                <w:noProof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F50A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color w:val="000000"/>
                <w:lang w:val="kk-KZ"/>
              </w:rPr>
              <w:t>Өсімдіктің өсуіне жасалатын жағдайды анықтай алуы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72E6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noProof/>
                <w:lang w:val="kk-KZ"/>
              </w:rPr>
              <w:t>Айналадағы өзгерістерді бақылап ,талдауды жетілдіру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BB78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426E4">
              <w:rPr>
                <w:rFonts w:ascii="Times New Roman" w:hAnsi="Times New Roman" w:cs="Times New Roman"/>
                <w:lang w:val="kk-KZ"/>
              </w:rPr>
              <w:t>Таным.шығармашылық әлеуметтік дамуы жақсы</w:t>
            </w:r>
          </w:p>
        </w:tc>
      </w:tr>
      <w:tr w:rsidR="001A1F04" w:rsidRPr="00C850AE" w14:paraId="71F49A2D" w14:textId="77777777" w:rsidTr="001A1F04">
        <w:tc>
          <w:tcPr>
            <w:tcW w:w="9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A11" w14:textId="77777777" w:rsidR="001A1F04" w:rsidRPr="000426E4" w:rsidRDefault="001A1F04">
            <w:pPr>
              <w:spacing w:after="0"/>
              <w:rPr>
                <w:rFonts w:ascii="Times New Roman" w:eastAsia="Calibri" w:hAnsi="Times New Roman" w:cs="Times New Roman"/>
                <w:i/>
                <w:noProof/>
                <w:color w:val="000000"/>
                <w:lang w:val="kk-KZ"/>
              </w:rPr>
            </w:pPr>
          </w:p>
          <w:p w14:paraId="68D01CEC" w14:textId="479FC664" w:rsidR="001A1F04" w:rsidRPr="000426E4" w:rsidRDefault="001A1F04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noProof/>
                <w:color w:val="CC6600"/>
                <w:lang w:val="kk-KZ"/>
              </w:rPr>
            </w:pPr>
            <w:r w:rsidRPr="000426E4">
              <w:rPr>
                <w:rFonts w:ascii="Times New Roman" w:hAnsi="Times New Roman" w:cs="Times New Roman"/>
                <w:noProof/>
                <w:lang w:val="kk-KZ"/>
              </w:rPr>
              <w:t xml:space="preserve">   </w:t>
            </w:r>
            <w:r w:rsidRPr="000426E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17A4903" wp14:editId="02E5DEC4">
                  <wp:extent cx="5029200" cy="1685925"/>
                  <wp:effectExtent l="0" t="0" r="0" b="0"/>
                  <wp:docPr id="26" name="Диаграм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 w:rsidRPr="000426E4">
              <w:rPr>
                <w:rFonts w:ascii="Times New Roman" w:hAnsi="Times New Roman" w:cs="Times New Roman"/>
                <w:noProof/>
                <w:lang w:val="kk-KZ"/>
              </w:rPr>
              <w:t xml:space="preserve">    </w:t>
            </w:r>
            <w:r w:rsidRPr="000426E4">
              <w:rPr>
                <w:rFonts w:ascii="Times New Roman" w:hAnsi="Times New Roman" w:cs="Times New Roman"/>
                <w:noProof/>
                <w:lang w:val="kk-KZ"/>
              </w:rPr>
              <w:tab/>
            </w:r>
          </w:p>
          <w:p w14:paraId="12F28645" w14:textId="77777777" w:rsidR="001A1F04" w:rsidRPr="000426E4" w:rsidRDefault="001A1F04">
            <w:pPr>
              <w:rPr>
                <w:rFonts w:ascii="Times New Roman" w:hAnsi="Times New Roman" w:cs="Times New Roman"/>
                <w:b/>
                <w:noProof/>
                <w:color w:val="CC6600"/>
                <w:lang w:val="kk-KZ"/>
              </w:rPr>
            </w:pP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431" w14:textId="77777777" w:rsidR="001A1F04" w:rsidRPr="000426E4" w:rsidRDefault="001A1F04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Ескерту:</w:t>
            </w:r>
          </w:p>
          <w:p w14:paraId="44AEC5AB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lang w:val="kk-KZ"/>
              </w:rPr>
              <w:t>Бастапқы мониторинг – көгілдір түс; Аралық мониторинг  – қоңыр түспен;Қорытынды мониторинг-</w:t>
            </w:r>
          </w:p>
          <w:p w14:paraId="7FE21359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1F0D428F" w14:textId="77777777" w:rsidR="001A1F04" w:rsidRPr="000426E4" w:rsidRDefault="001A1F0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pacing w:val="-16"/>
                <w:lang w:val="kk-KZ"/>
              </w:rPr>
              <w:t>Дағдыларды меңгеру деңгейлері:</w:t>
            </w:r>
          </w:p>
          <w:p w14:paraId="5ABF19ED" w14:textId="77777777" w:rsidR="001A1F04" w:rsidRPr="000426E4" w:rsidRDefault="001A1F0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705278DA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26F348A5" w14:textId="77777777" w:rsidR="001A1F04" w:rsidRPr="000426E4" w:rsidRDefault="001A1F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0426E4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3-деңгей-бала барлық саланы меңге-рген,қатынас,таным қабілеті жетілген.Шығармашылыққа бейім.(8-10 ұпай)</w:t>
            </w:r>
          </w:p>
          <w:p w14:paraId="5E36A8BF" w14:textId="77777777" w:rsidR="001A1F04" w:rsidRPr="000426E4" w:rsidRDefault="001A1F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4FCB94AD" w14:textId="77777777" w:rsidR="001A1F04" w:rsidRPr="000426E4" w:rsidRDefault="001A1F04" w:rsidP="001A1F04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14:paraId="50139314" w14:textId="77777777" w:rsidR="001A1F04" w:rsidRPr="000426E4" w:rsidRDefault="001A1F04" w:rsidP="001A1F04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14:paraId="19FE4521" w14:textId="77777777" w:rsidR="001A1F04" w:rsidRPr="000426E4" w:rsidRDefault="001A1F04" w:rsidP="001A1F04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14:paraId="4AAEB4D1" w14:textId="77777777" w:rsidR="001A1F04" w:rsidRPr="000426E4" w:rsidRDefault="001A1F04" w:rsidP="001A1F04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14:paraId="2B5B87C0" w14:textId="77777777" w:rsidR="001A1F04" w:rsidRPr="000426E4" w:rsidRDefault="001A1F04" w:rsidP="001A1F04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14:paraId="717391B6" w14:textId="77777777" w:rsidR="001A1F04" w:rsidRPr="000426E4" w:rsidRDefault="001A1F04" w:rsidP="001A1F04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14:paraId="0734F2E3" w14:textId="77777777" w:rsidR="0062183F" w:rsidRPr="000426E4" w:rsidRDefault="0062183F">
      <w:pPr>
        <w:rPr>
          <w:rFonts w:ascii="Times New Roman" w:hAnsi="Times New Roman" w:cs="Times New Roman"/>
          <w:lang w:val="kk-KZ"/>
        </w:rPr>
      </w:pPr>
    </w:p>
    <w:sectPr w:rsidR="0062183F" w:rsidRPr="000426E4" w:rsidSect="00C85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55B39"/>
    <w:multiLevelType w:val="multilevel"/>
    <w:tmpl w:val="D4AE9F16"/>
    <w:lvl w:ilvl="0">
      <w:start w:val="2022"/>
      <w:numFmt w:val="decimal"/>
      <w:lvlText w:val="%1"/>
      <w:lvlJc w:val="left"/>
      <w:pPr>
        <w:ind w:left="780" w:hanging="780"/>
      </w:pPr>
    </w:lvl>
    <w:lvl w:ilvl="1">
      <w:start w:val="2023"/>
      <w:numFmt w:val="decimal"/>
      <w:lvlText w:val="%1-%2"/>
      <w:lvlJc w:val="left"/>
      <w:pPr>
        <w:ind w:left="780" w:hanging="780"/>
      </w:pPr>
    </w:lvl>
    <w:lvl w:ilvl="2">
      <w:start w:val="1"/>
      <w:numFmt w:val="decimal"/>
      <w:lvlText w:val="%1-%2.%3"/>
      <w:lvlJc w:val="left"/>
      <w:pPr>
        <w:ind w:left="780" w:hanging="780"/>
      </w:pPr>
    </w:lvl>
    <w:lvl w:ilvl="3">
      <w:start w:val="1"/>
      <w:numFmt w:val="decimal"/>
      <w:lvlText w:val="%1-%2.%3.%4"/>
      <w:lvlJc w:val="left"/>
      <w:pPr>
        <w:ind w:left="780" w:hanging="780"/>
      </w:pPr>
    </w:lvl>
    <w:lvl w:ilvl="4">
      <w:start w:val="1"/>
      <w:numFmt w:val="decimal"/>
      <w:lvlText w:val="%1-%2.%3.%4.%5"/>
      <w:lvlJc w:val="left"/>
      <w:pPr>
        <w:ind w:left="780" w:hanging="7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080" w:hanging="108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num w:numId="1">
    <w:abstractNumId w:val="0"/>
  </w:num>
  <w:num w:numId="2">
    <w:abstractNumId w:val="0"/>
    <w:lvlOverride w:ilvl="0">
      <w:startOverride w:val="2022"/>
    </w:lvlOverride>
    <w:lvlOverride w:ilvl="1">
      <w:startOverride w:val="20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88"/>
    <w:rsid w:val="000426E4"/>
    <w:rsid w:val="00173BDC"/>
    <w:rsid w:val="001A1F04"/>
    <w:rsid w:val="00353810"/>
    <w:rsid w:val="00563A88"/>
    <w:rsid w:val="0062183F"/>
    <w:rsid w:val="00C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04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A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3">
    <w:name w:val="List Paragraph"/>
    <w:basedOn w:val="a"/>
    <w:uiPriority w:val="34"/>
    <w:qFormat/>
    <w:rsid w:val="001A1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0AE"/>
    <w:rPr>
      <w:rFonts w:ascii="Tahoma" w:hAnsi="Tahoma" w:cs="Tahoma"/>
      <w:kern w:val="0"/>
      <w:sz w:val="16"/>
      <w:szCs w:val="16"/>
      <w:lang w:val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04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A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3">
    <w:name w:val="List Paragraph"/>
    <w:basedOn w:val="a"/>
    <w:uiPriority w:val="34"/>
    <w:qFormat/>
    <w:rsid w:val="001A1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0AE"/>
    <w:rPr>
      <w:rFonts w:ascii="Tahoma" w:hAnsi="Tahoma" w:cs="Tahoma"/>
      <w:kern w:val="0"/>
      <w:sz w:val="16"/>
      <w:szCs w:val="1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32-4EEC-9B74-3C8CF198A52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32-4EEC-9B74-3C8CF198A52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32-4EEC-9B74-3C8CF198A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6952064"/>
        <c:axId val="290808576"/>
        <c:axId val="0"/>
      </c:bar3DChart>
      <c:catAx>
        <c:axId val="28695206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0808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0808576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952064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969510747224173E-2"/>
          <c:y val="0.154360813014951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5B-4B2B-8034-6B18B2EA855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5B-4B2B-8034-6B18B2EA855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5B-4B2B-8034-6B18B2EA85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8499200"/>
        <c:axId val="328500736"/>
        <c:axId val="0"/>
      </c:bar3DChart>
      <c:catAx>
        <c:axId val="32849920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8500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8500736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8499200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6949836966581764"/>
          <c:y val="3.8084474790071442E-3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67-4A12-A366-BEFDD514C3D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67-4A12-A366-BEFDD514C3D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E67-4A12-A366-BEFDD514C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830464"/>
        <c:axId val="168832000"/>
        <c:axId val="0"/>
      </c:bar3DChart>
      <c:catAx>
        <c:axId val="16883046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832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83200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830464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12-4ECD-9DAA-A4BABB79D1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12-4ECD-9DAA-A4BABB79D18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12-4ECD-9DAA-A4BABB79D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0986240"/>
        <c:axId val="291008512"/>
        <c:axId val="0"/>
      </c:bar3DChart>
      <c:catAx>
        <c:axId val="29098624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1008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1008512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0986240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94-42E7-B8EE-0B7F6CDB57D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94-42E7-B8EE-0B7F6CDB57D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94-42E7-B8EE-0B7F6CDB5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3133312"/>
        <c:axId val="305238784"/>
        <c:axId val="0"/>
      </c:bar3DChart>
      <c:catAx>
        <c:axId val="293133312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5238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5238784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3133312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12-42F1-B028-96600DC0C5B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12-42F1-B028-96600DC0C5B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12-42F1-B028-96600DC0C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5295360"/>
        <c:axId val="305296896"/>
        <c:axId val="0"/>
      </c:bar3DChart>
      <c:catAx>
        <c:axId val="30529536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5296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5296896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5295360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81-4CB7-B2CE-883C642D04B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81-4CB7-B2CE-883C642D04B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81-4CB7-B2CE-883C642D04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5320704"/>
        <c:axId val="305322240"/>
        <c:axId val="0"/>
      </c:bar3DChart>
      <c:catAx>
        <c:axId val="30532070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5322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532224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5320704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58-43BC-A7CF-7C9426BD7A7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58-43BC-A7CF-7C9426BD7A7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58-43BC-A7CF-7C9426BD7A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5645056"/>
        <c:axId val="305646592"/>
        <c:axId val="0"/>
      </c:bar3DChart>
      <c:catAx>
        <c:axId val="30564505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5646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5646592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5645056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EC-4A09-AEF8-72C16FF5575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EC-4A09-AEF8-72C16FF5575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EC-4A09-AEF8-72C16FF557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5441792"/>
        <c:axId val="325447680"/>
        <c:axId val="0"/>
      </c:bar3DChart>
      <c:catAx>
        <c:axId val="325441792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544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544768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5441792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64E-2"/>
          <c:w val="0.7177121771217716"/>
          <c:h val="0.77722772277227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21-4394-BAC1-C889F5C0382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21-4394-BAC1-C889F5C0382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21-4394-BAC1-C889F5C038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5475328"/>
        <c:axId val="325477120"/>
        <c:axId val="0"/>
      </c:bar3DChart>
      <c:catAx>
        <c:axId val="32547532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5477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547712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5475328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7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Director</cp:lastModifiedBy>
  <cp:revision>6</cp:revision>
  <dcterms:created xsi:type="dcterms:W3CDTF">2024-02-01T16:17:00Z</dcterms:created>
  <dcterms:modified xsi:type="dcterms:W3CDTF">2024-02-02T06:19:00Z</dcterms:modified>
</cp:coreProperties>
</file>